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B2D21" w14:textId="77777777" w:rsidR="0083200B" w:rsidRDefault="00497D00">
      <w:pPr>
        <w:tabs>
          <w:tab w:val="left" w:pos="2771"/>
          <w:tab w:val="left" w:pos="5128"/>
          <w:tab w:val="left" w:pos="5711"/>
        </w:tabs>
        <w:spacing w:before="53" w:line="252" w:lineRule="exact"/>
        <w:ind w:right="53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D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C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H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A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R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A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Z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O N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  <w:spacing w:val="-10"/>
        </w:rPr>
        <w:t>E</w:t>
      </w:r>
      <w:r>
        <w:rPr>
          <w:rFonts w:ascii="Arial"/>
          <w:b/>
          <w:i/>
        </w:rPr>
        <w:tab/>
        <w:t>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O 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T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T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U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T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V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  <w:spacing w:val="-10"/>
        </w:rPr>
        <w:t>A</w:t>
      </w:r>
      <w:r>
        <w:rPr>
          <w:rFonts w:ascii="Arial"/>
          <w:b/>
          <w:i/>
        </w:rPr>
        <w:tab/>
        <w:t>D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spacing w:val="-10"/>
        </w:rPr>
        <w:t>I</w:t>
      </w:r>
      <w:r>
        <w:rPr>
          <w:rFonts w:ascii="Arial"/>
          <w:b/>
          <w:i/>
        </w:rPr>
        <w:tab/>
        <w:t>C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R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T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F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C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A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Z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O N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spacing w:val="-10"/>
        </w:rPr>
        <w:t>E</w:t>
      </w:r>
    </w:p>
    <w:p w14:paraId="4F9F12B2" w14:textId="77777777" w:rsidR="0083200B" w:rsidRDefault="00497D00">
      <w:pPr>
        <w:pStyle w:val="Titolo1"/>
        <w:spacing w:line="252" w:lineRule="exact"/>
      </w:pPr>
      <w:r>
        <w:t>(Art.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445)</w:t>
      </w:r>
    </w:p>
    <w:p w14:paraId="249D09FC" w14:textId="77777777" w:rsidR="0083200B" w:rsidRDefault="0083200B">
      <w:pPr>
        <w:pStyle w:val="Corpotesto"/>
        <w:spacing w:before="3"/>
        <w:rPr>
          <w:rFonts w:ascii="Arial"/>
          <w:b/>
          <w:sz w:val="22"/>
        </w:rPr>
      </w:pPr>
    </w:p>
    <w:p w14:paraId="3794E1CA" w14:textId="77777777" w:rsidR="0083200B" w:rsidRDefault="00497D00">
      <w:pPr>
        <w:tabs>
          <w:tab w:val="left" w:pos="2771"/>
          <w:tab w:val="left" w:pos="5128"/>
          <w:tab w:val="left" w:pos="5711"/>
        </w:tabs>
        <w:spacing w:line="251" w:lineRule="exact"/>
        <w:ind w:right="51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D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C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H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A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R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A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Z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O N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  <w:spacing w:val="-10"/>
        </w:rPr>
        <w:t>E</w:t>
      </w:r>
      <w:r>
        <w:rPr>
          <w:rFonts w:ascii="Arial"/>
          <w:b/>
          <w:i/>
        </w:rPr>
        <w:tab/>
        <w:t>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O 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T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T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U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T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V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  <w:spacing w:val="-10"/>
        </w:rPr>
        <w:t>A</w:t>
      </w:r>
      <w:r>
        <w:rPr>
          <w:rFonts w:ascii="Arial"/>
          <w:b/>
          <w:i/>
        </w:rPr>
        <w:tab/>
        <w:t>D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spacing w:val="-10"/>
        </w:rPr>
        <w:t>I</w:t>
      </w:r>
      <w:r>
        <w:rPr>
          <w:rFonts w:ascii="Arial"/>
          <w:b/>
          <w:i/>
        </w:rPr>
        <w:tab/>
        <w:t>A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T</w:t>
      </w:r>
      <w:r>
        <w:rPr>
          <w:rFonts w:ascii="Arial"/>
          <w:b/>
          <w:i/>
          <w:spacing w:val="-2"/>
        </w:rPr>
        <w:t xml:space="preserve"> </w:t>
      </w:r>
      <w:proofErr w:type="spellStart"/>
      <w:r>
        <w:rPr>
          <w:rFonts w:ascii="Arial"/>
          <w:b/>
          <w:i/>
        </w:rPr>
        <w:t>T</w:t>
      </w:r>
      <w:proofErr w:type="spellEnd"/>
      <w:r>
        <w:rPr>
          <w:rFonts w:ascii="Arial"/>
          <w:b/>
          <w:i/>
          <w:spacing w:val="-4"/>
        </w:rPr>
        <w:t xml:space="preserve"> </w:t>
      </w:r>
      <w:proofErr w:type="gramStart"/>
      <w:r>
        <w:rPr>
          <w:rFonts w:ascii="Arial"/>
          <w:b/>
          <w:i/>
        </w:rPr>
        <w:t>O</w:t>
      </w:r>
      <w:r>
        <w:rPr>
          <w:rFonts w:ascii="Arial"/>
          <w:b/>
          <w:i/>
          <w:spacing w:val="30"/>
        </w:rPr>
        <w:t xml:space="preserve">  </w:t>
      </w:r>
      <w:r>
        <w:rPr>
          <w:rFonts w:ascii="Arial"/>
          <w:b/>
          <w:i/>
        </w:rPr>
        <w:t>D</w:t>
      </w:r>
      <w:proofErr w:type="gramEnd"/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29"/>
        </w:rPr>
        <w:t xml:space="preserve">  </w:t>
      </w:r>
      <w:r>
        <w:rPr>
          <w:rFonts w:ascii="Arial"/>
          <w:b/>
          <w:i/>
        </w:rPr>
        <w:t>N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O T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O R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T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A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spacing w:val="-10"/>
        </w:rPr>
        <w:t>'</w:t>
      </w:r>
    </w:p>
    <w:p w14:paraId="65A6C2AB" w14:textId="77777777" w:rsidR="0083200B" w:rsidRDefault="00497D00">
      <w:pPr>
        <w:pStyle w:val="Titolo1"/>
      </w:pPr>
      <w:r>
        <w:t>(Art.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445)</w:t>
      </w:r>
    </w:p>
    <w:p w14:paraId="4987147B" w14:textId="77777777" w:rsidR="0083200B" w:rsidRDefault="0083200B">
      <w:pPr>
        <w:pStyle w:val="Corpotesto"/>
        <w:spacing w:before="221"/>
        <w:rPr>
          <w:rFonts w:ascii="Arial"/>
          <w:b/>
          <w:sz w:val="22"/>
        </w:rPr>
      </w:pPr>
    </w:p>
    <w:p w14:paraId="5E297DE9" w14:textId="77777777" w:rsidR="0083200B" w:rsidRDefault="00497D00">
      <w:pPr>
        <w:pStyle w:val="Corpotesto"/>
        <w:tabs>
          <w:tab w:val="left" w:pos="9602"/>
        </w:tabs>
        <w:ind w:left="132"/>
      </w:pPr>
      <w:r>
        <w:t xml:space="preserve">Io sottoscritto/a </w:t>
      </w:r>
      <w:r>
        <w:rPr>
          <w:u w:val="single"/>
        </w:rPr>
        <w:tab/>
      </w:r>
    </w:p>
    <w:p w14:paraId="78D03B91" w14:textId="77777777" w:rsidR="0083200B" w:rsidRDefault="0083200B">
      <w:pPr>
        <w:pStyle w:val="Corpotesto"/>
        <w:spacing w:before="1"/>
      </w:pPr>
    </w:p>
    <w:p w14:paraId="678A2767" w14:textId="77777777" w:rsidR="0083200B" w:rsidRDefault="00497D00">
      <w:pPr>
        <w:pStyle w:val="Corpotesto"/>
        <w:tabs>
          <w:tab w:val="left" w:pos="6967"/>
          <w:tab w:val="left" w:pos="9614"/>
        </w:tabs>
        <w:ind w:left="132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3A1692D4" w14:textId="77777777" w:rsidR="0083200B" w:rsidRDefault="00497D00">
      <w:pPr>
        <w:pStyle w:val="Corpotesto"/>
        <w:tabs>
          <w:tab w:val="left" w:pos="4997"/>
        </w:tabs>
        <w:spacing w:before="228"/>
        <w:ind w:left="132"/>
      </w:pPr>
      <w:r>
        <w:t xml:space="preserve">Codice Fiscale </w:t>
      </w:r>
      <w:r>
        <w:rPr>
          <w:u w:val="single"/>
        </w:rPr>
        <w:tab/>
      </w:r>
    </w:p>
    <w:p w14:paraId="0F0BA4E3" w14:textId="77777777" w:rsidR="0083200B" w:rsidRDefault="0083200B">
      <w:pPr>
        <w:pStyle w:val="Corpotesto"/>
        <w:spacing w:before="1"/>
      </w:pPr>
    </w:p>
    <w:p w14:paraId="4CC15216" w14:textId="77777777" w:rsidR="0083200B" w:rsidRDefault="00497D00">
      <w:pPr>
        <w:pStyle w:val="Corpotesto"/>
        <w:tabs>
          <w:tab w:val="left" w:pos="5342"/>
          <w:tab w:val="left" w:pos="9624"/>
        </w:tabs>
        <w:ind w:left="132"/>
      </w:pPr>
      <w:r>
        <w:t xml:space="preserve">residente a </w:t>
      </w:r>
      <w:r>
        <w:rPr>
          <w:u w:val="single"/>
        </w:rPr>
        <w:tab/>
      </w:r>
      <w:r>
        <w:t xml:space="preserve">Piazza/Via </w:t>
      </w:r>
      <w:r>
        <w:rPr>
          <w:u w:val="single"/>
        </w:rPr>
        <w:tab/>
      </w:r>
    </w:p>
    <w:p w14:paraId="2F76E39F" w14:textId="77777777" w:rsidR="0083200B" w:rsidRDefault="00497D00">
      <w:pPr>
        <w:pStyle w:val="Corpotesto"/>
        <w:tabs>
          <w:tab w:val="left" w:pos="3693"/>
          <w:tab w:val="left" w:pos="9679"/>
        </w:tabs>
        <w:spacing w:before="229"/>
        <w:ind w:left="132"/>
      </w:pPr>
      <w:r>
        <w:t xml:space="preserve">Cellulare </w:t>
      </w:r>
      <w:r>
        <w:rPr>
          <w:u w:val="single"/>
        </w:rPr>
        <w:tab/>
      </w:r>
      <w:proofErr w:type="spellStart"/>
      <w:r>
        <w:t>e.mail</w:t>
      </w:r>
      <w:proofErr w:type="spellEnd"/>
      <w:r>
        <w:t xml:space="preserve"> </w:t>
      </w:r>
      <w:r>
        <w:rPr>
          <w:u w:val="single"/>
        </w:rPr>
        <w:tab/>
      </w:r>
    </w:p>
    <w:p w14:paraId="7F070521" w14:textId="77777777" w:rsidR="0083200B" w:rsidRDefault="0083200B">
      <w:pPr>
        <w:pStyle w:val="Corpotesto"/>
      </w:pPr>
    </w:p>
    <w:p w14:paraId="4B5CAFEF" w14:textId="77777777" w:rsidR="0083200B" w:rsidRDefault="0083200B">
      <w:pPr>
        <w:pStyle w:val="Corpotesto"/>
        <w:spacing w:before="116"/>
      </w:pPr>
    </w:p>
    <w:p w14:paraId="3DD641DC" w14:textId="3AE82D38" w:rsidR="0083200B" w:rsidRDefault="00497D00">
      <w:pPr>
        <w:spacing w:line="360" w:lineRule="auto"/>
        <w:ind w:left="132" w:right="126"/>
        <w:jc w:val="both"/>
        <w:rPr>
          <w:rFonts w:ascii="Arial" w:hAnsi="Arial"/>
          <w:b/>
          <w:i/>
          <w:sz w:val="20"/>
        </w:rPr>
      </w:pPr>
      <w:r>
        <w:rPr>
          <w:sz w:val="20"/>
        </w:rPr>
        <w:t xml:space="preserve">relativamente al </w:t>
      </w:r>
      <w:r>
        <w:rPr>
          <w:rFonts w:ascii="Arial" w:hAnsi="Arial"/>
          <w:b/>
          <w:i/>
          <w:sz w:val="20"/>
        </w:rPr>
        <w:t xml:space="preserve">Concorso Pubblico, per esami, per la copertura di 1 posto di VICE </w:t>
      </w:r>
      <w:r>
        <w:rPr>
          <w:rFonts w:ascii="Arial" w:hAnsi="Arial"/>
          <w:b/>
          <w:i/>
          <w:sz w:val="20"/>
        </w:rPr>
        <w:t>COMMISSARIO</w:t>
      </w:r>
      <w:r>
        <w:rPr>
          <w:rFonts w:ascii="Arial" w:hAnsi="Arial"/>
          <w:b/>
          <w:i/>
          <w:sz w:val="20"/>
        </w:rPr>
        <w:t xml:space="preserve"> DI POLIZIA LOCALE (</w:t>
      </w:r>
      <w:proofErr w:type="spellStart"/>
      <w:r>
        <w:rPr>
          <w:rFonts w:ascii="Arial" w:hAnsi="Arial"/>
          <w:b/>
          <w:i/>
          <w:sz w:val="20"/>
        </w:rPr>
        <w:t>cfr</w:t>
      </w:r>
      <w:proofErr w:type="spellEnd"/>
      <w:r>
        <w:rPr>
          <w:rFonts w:ascii="Arial" w:hAnsi="Arial"/>
          <w:b/>
          <w:i/>
          <w:sz w:val="20"/>
        </w:rPr>
        <w:t xml:space="preserve"> UFFICIALE DI POLIZIA LOCALE declinazione secondo il Regolamento Regionale 22 marzo 2019, n. 5) (area dei funzionari e della elevata qualificazione) a tempo indeterminato e a tempo pieno da assegnare al Settore 8 – Polizia Locale, Protezione civile e </w:t>
      </w:r>
      <w:r>
        <w:rPr>
          <w:rFonts w:ascii="Arial" w:hAnsi="Arial"/>
          <w:b/>
          <w:i/>
          <w:spacing w:val="-2"/>
          <w:sz w:val="20"/>
        </w:rPr>
        <w:t>Trasporti</w:t>
      </w:r>
    </w:p>
    <w:p w14:paraId="5FA96D30" w14:textId="77777777" w:rsidR="0083200B" w:rsidRDefault="0083200B">
      <w:pPr>
        <w:pStyle w:val="Corpotesto"/>
        <w:spacing w:before="114"/>
        <w:rPr>
          <w:rFonts w:ascii="Arial"/>
          <w:b/>
          <w:i/>
        </w:rPr>
      </w:pPr>
    </w:p>
    <w:p w14:paraId="01CEA33B" w14:textId="77777777" w:rsidR="0083200B" w:rsidRDefault="00497D00">
      <w:pPr>
        <w:ind w:left="53" w:right="5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pacing w:val="-2"/>
          <w:sz w:val="20"/>
        </w:rPr>
        <w:t>DICHIARO</w:t>
      </w:r>
    </w:p>
    <w:p w14:paraId="6F58CB46" w14:textId="77777777" w:rsidR="0083200B" w:rsidRDefault="0083200B">
      <w:pPr>
        <w:pStyle w:val="Corpotesto"/>
        <w:rPr>
          <w:rFonts w:ascii="Arial"/>
          <w:b/>
          <w:i/>
        </w:rPr>
      </w:pPr>
    </w:p>
    <w:p w14:paraId="3C7B2927" w14:textId="77777777" w:rsidR="0083200B" w:rsidRDefault="0083200B">
      <w:pPr>
        <w:pStyle w:val="Corpotesto"/>
        <w:spacing w:before="1"/>
        <w:rPr>
          <w:rFonts w:ascii="Arial"/>
          <w:b/>
          <w:i/>
        </w:rPr>
      </w:pPr>
    </w:p>
    <w:p w14:paraId="5BE69D26" w14:textId="77777777" w:rsidR="0083200B" w:rsidRDefault="00497D00">
      <w:pPr>
        <w:pStyle w:val="Paragrafoelenco"/>
        <w:numPr>
          <w:ilvl w:val="0"/>
          <w:numId w:val="1"/>
        </w:numPr>
        <w:tabs>
          <w:tab w:val="left" w:pos="556"/>
          <w:tab w:val="left" w:pos="559"/>
        </w:tabs>
        <w:spacing w:before="0" w:line="360" w:lineRule="auto"/>
        <w:ind w:right="124"/>
        <w:jc w:val="both"/>
        <w:rPr>
          <w:sz w:val="20"/>
        </w:rPr>
      </w:pPr>
      <w:r>
        <w:rPr>
          <w:sz w:val="20"/>
        </w:rPr>
        <w:t>di non aver prestato servizio civile quale obiettore di coscienza oppure, trascorsi almeno 5 anni dal collocamento in congedo, aver rinunciato irrevocabilmente allo status di obiettore ai sensi dall’art. 1 comma 1 della Legge 02/08/2007, n. 130 mediante presentazione di apposita dichiarazione presso l’Ufficio Nazionale per il Servizio Civile;</w:t>
      </w:r>
    </w:p>
    <w:p w14:paraId="3927AECB" w14:textId="77777777" w:rsidR="0083200B" w:rsidRDefault="00497D00">
      <w:pPr>
        <w:pStyle w:val="Paragrafoelenco"/>
        <w:numPr>
          <w:ilvl w:val="0"/>
          <w:numId w:val="1"/>
        </w:numPr>
        <w:tabs>
          <w:tab w:val="left" w:pos="556"/>
          <w:tab w:val="left" w:pos="559"/>
        </w:tabs>
        <w:spacing w:before="0" w:line="357" w:lineRule="auto"/>
        <w:ind w:right="124"/>
        <w:jc w:val="both"/>
        <w:rPr>
          <w:sz w:val="20"/>
        </w:rPr>
      </w:pPr>
      <w:r>
        <w:rPr>
          <w:sz w:val="20"/>
        </w:rPr>
        <w:t>di non avere impedimenti al rilascio della qualifica di Agente di Pubblica Sicurezza, che comporta l’espletamento di mansioni con dotazioni individuali di armi;</w:t>
      </w:r>
    </w:p>
    <w:p w14:paraId="4269827B" w14:textId="77777777" w:rsidR="0083200B" w:rsidRDefault="00497D00">
      <w:pPr>
        <w:pStyle w:val="Paragrafoelenco"/>
        <w:numPr>
          <w:ilvl w:val="0"/>
          <w:numId w:val="1"/>
        </w:numPr>
        <w:tabs>
          <w:tab w:val="left" w:pos="557"/>
        </w:tabs>
        <w:spacing w:before="4"/>
        <w:ind w:left="557" w:hanging="425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4"/>
          <w:sz w:val="20"/>
        </w:rPr>
        <w:t xml:space="preserve"> </w:t>
      </w:r>
      <w:r>
        <w:rPr>
          <w:sz w:val="20"/>
        </w:rPr>
        <w:t>espulso</w:t>
      </w:r>
      <w:r>
        <w:rPr>
          <w:spacing w:val="-3"/>
          <w:sz w:val="20"/>
        </w:rPr>
        <w:t xml:space="preserve"> </w:t>
      </w:r>
      <w:r>
        <w:rPr>
          <w:sz w:val="20"/>
        </w:rPr>
        <w:t>dalle</w:t>
      </w:r>
      <w:r>
        <w:rPr>
          <w:spacing w:val="-6"/>
          <w:sz w:val="20"/>
        </w:rPr>
        <w:t xml:space="preserve"> </w:t>
      </w:r>
      <w:r>
        <w:rPr>
          <w:sz w:val="20"/>
        </w:rPr>
        <w:t>Forze</w:t>
      </w:r>
      <w:r>
        <w:rPr>
          <w:spacing w:val="-4"/>
          <w:sz w:val="20"/>
        </w:rPr>
        <w:t xml:space="preserve"> </w:t>
      </w:r>
      <w:r>
        <w:rPr>
          <w:sz w:val="20"/>
        </w:rPr>
        <w:t>Armate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dai</w:t>
      </w:r>
      <w:r>
        <w:rPr>
          <w:spacing w:val="-6"/>
          <w:sz w:val="20"/>
        </w:rPr>
        <w:t xml:space="preserve"> </w:t>
      </w:r>
      <w:r>
        <w:rPr>
          <w:sz w:val="20"/>
        </w:rPr>
        <w:t>Corpi</w:t>
      </w:r>
      <w:r>
        <w:rPr>
          <w:spacing w:val="-6"/>
          <w:sz w:val="20"/>
        </w:rPr>
        <w:t xml:space="preserve"> </w:t>
      </w:r>
      <w:r>
        <w:rPr>
          <w:sz w:val="20"/>
        </w:rPr>
        <w:t>militarmente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organizzati;</w:t>
      </w:r>
    </w:p>
    <w:p w14:paraId="64BF6F44" w14:textId="77777777" w:rsidR="0083200B" w:rsidRDefault="00497D00">
      <w:pPr>
        <w:pStyle w:val="Paragrafoelenco"/>
        <w:numPr>
          <w:ilvl w:val="0"/>
          <w:numId w:val="1"/>
        </w:numPr>
        <w:tabs>
          <w:tab w:val="left" w:pos="557"/>
        </w:tabs>
        <w:ind w:left="557" w:hanging="425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disponibile:</w:t>
      </w:r>
    </w:p>
    <w:p w14:paraId="1F1C6197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7"/>
          <w:tab w:val="left" w:pos="559"/>
        </w:tabs>
        <w:spacing w:before="117" w:line="350" w:lineRule="auto"/>
        <w:ind w:right="128"/>
        <w:jc w:val="both"/>
        <w:rPr>
          <w:sz w:val="20"/>
        </w:rPr>
      </w:pPr>
      <w:r>
        <w:rPr>
          <w:sz w:val="20"/>
        </w:rPr>
        <w:t>all’inserimento in turni di pronta reperibilità che comportano l’obbligo, in caso di chiamata, di</w:t>
      </w:r>
      <w:r>
        <w:rPr>
          <w:spacing w:val="40"/>
          <w:sz w:val="20"/>
        </w:rPr>
        <w:t xml:space="preserve"> </w:t>
      </w:r>
      <w:r>
        <w:rPr>
          <w:sz w:val="20"/>
        </w:rPr>
        <w:t>raggiungere il posto di lavoro assegnato nell’arco di trenta minuti;</w:t>
      </w:r>
    </w:p>
    <w:p w14:paraId="1ED8A830" w14:textId="1D015302" w:rsidR="0083200B" w:rsidRDefault="00497D00">
      <w:pPr>
        <w:pStyle w:val="Paragrafoelenco"/>
        <w:numPr>
          <w:ilvl w:val="1"/>
          <w:numId w:val="1"/>
        </w:numPr>
        <w:tabs>
          <w:tab w:val="left" w:pos="557"/>
          <w:tab w:val="left" w:pos="559"/>
        </w:tabs>
        <w:spacing w:before="10" w:line="350" w:lineRule="auto"/>
        <w:ind w:right="124"/>
        <w:jc w:val="both"/>
        <w:rPr>
          <w:sz w:val="20"/>
        </w:rPr>
      </w:pPr>
      <w:r>
        <w:rPr>
          <w:sz w:val="20"/>
        </w:rPr>
        <w:t>a condurre ogni tipo di mezzo e di veicolo in dotazione al Servizio di</w:t>
      </w:r>
      <w:r>
        <w:rPr>
          <w:sz w:val="20"/>
        </w:rPr>
        <w:t xml:space="preserve"> Polizia Locale di Casteggio</w:t>
      </w:r>
      <w:r>
        <w:rPr>
          <w:sz w:val="20"/>
        </w:rPr>
        <w:t>, se compatibile con la patente posseduta.</w:t>
      </w:r>
    </w:p>
    <w:p w14:paraId="78B8F41A" w14:textId="77777777" w:rsidR="0083200B" w:rsidRDefault="00497D00">
      <w:pPr>
        <w:pStyle w:val="Paragrafoelenco"/>
        <w:numPr>
          <w:ilvl w:val="0"/>
          <w:numId w:val="1"/>
        </w:numPr>
        <w:tabs>
          <w:tab w:val="left" w:pos="557"/>
        </w:tabs>
        <w:spacing w:before="8"/>
        <w:ind w:left="557" w:hanging="425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possedere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z w:val="20"/>
        </w:rPr>
        <w:t>requisiti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psicofisici:</w:t>
      </w:r>
    </w:p>
    <w:p w14:paraId="6A799243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7"/>
          <w:tab w:val="left" w:pos="559"/>
        </w:tabs>
        <w:spacing w:line="355" w:lineRule="auto"/>
        <w:ind w:right="128"/>
        <w:jc w:val="both"/>
        <w:rPr>
          <w:sz w:val="20"/>
        </w:rPr>
      </w:pPr>
      <w:r>
        <w:rPr>
          <w:sz w:val="20"/>
        </w:rPr>
        <w:t xml:space="preserve">visus naturale non inferiore a 12 decimi complessivi quale somma del </w:t>
      </w:r>
      <w:r>
        <w:rPr>
          <w:rFonts w:ascii="Arial" w:hAnsi="Arial"/>
          <w:i/>
          <w:sz w:val="20"/>
        </w:rPr>
        <w:t xml:space="preserve">visus </w:t>
      </w:r>
      <w:r>
        <w:rPr>
          <w:sz w:val="20"/>
        </w:rPr>
        <w:t>dei due occhi, con non meno di 5 decimi nell’occhio che vede di meno e, nel caso di correzioni, fermo restando quanto sopra, non inferiore a 10 decimi in ciascun occhio;</w:t>
      </w:r>
    </w:p>
    <w:p w14:paraId="54ED0841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8"/>
        </w:tabs>
        <w:spacing w:before="5"/>
        <w:ind w:left="558" w:hanging="426"/>
        <w:jc w:val="both"/>
        <w:rPr>
          <w:sz w:val="20"/>
        </w:rPr>
      </w:pPr>
      <w:r>
        <w:rPr>
          <w:sz w:val="20"/>
        </w:rPr>
        <w:t>senso</w:t>
      </w:r>
      <w:r>
        <w:rPr>
          <w:spacing w:val="-6"/>
          <w:sz w:val="20"/>
        </w:rPr>
        <w:t xml:space="preserve"> </w:t>
      </w:r>
      <w:r>
        <w:rPr>
          <w:sz w:val="20"/>
        </w:rPr>
        <w:t>cromatico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luminoso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normale;</w:t>
      </w:r>
    </w:p>
    <w:p w14:paraId="24627F61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8"/>
        </w:tabs>
        <w:spacing w:before="117"/>
        <w:ind w:left="558" w:hanging="426"/>
        <w:jc w:val="both"/>
        <w:rPr>
          <w:sz w:val="20"/>
        </w:rPr>
      </w:pPr>
      <w:r>
        <w:rPr>
          <w:sz w:val="20"/>
        </w:rPr>
        <w:t>funzione</w:t>
      </w:r>
      <w:r>
        <w:rPr>
          <w:spacing w:val="-8"/>
          <w:sz w:val="20"/>
        </w:rPr>
        <w:t xml:space="preserve"> </w:t>
      </w:r>
      <w:r>
        <w:rPr>
          <w:sz w:val="20"/>
        </w:rPr>
        <w:t>uditiva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normale;</w:t>
      </w:r>
    </w:p>
    <w:p w14:paraId="71BD76F0" w14:textId="77777777" w:rsidR="0083200B" w:rsidRDefault="00497D00">
      <w:pPr>
        <w:pStyle w:val="Corpotesto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9F5338" wp14:editId="374884E1">
                <wp:simplePos x="0" y="0"/>
                <wp:positionH relativeFrom="page">
                  <wp:posOffset>701039</wp:posOffset>
                </wp:positionH>
                <wp:positionV relativeFrom="paragraph">
                  <wp:posOffset>84766</wp:posOffset>
                </wp:positionV>
                <wp:extent cx="615696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42135" id="Graphic 1" o:spid="_x0000_s1026" style="position:absolute;margin-left:55.2pt;margin-top:6.65pt;width:484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88D911" w14:textId="77777777" w:rsidR="0083200B" w:rsidRDefault="0083200B">
      <w:pPr>
        <w:rPr>
          <w:sz w:val="9"/>
        </w:rPr>
        <w:sectPr w:rsidR="0083200B">
          <w:type w:val="continuous"/>
          <w:pgSz w:w="11900" w:h="16840"/>
          <w:pgMar w:top="1360" w:right="1000" w:bottom="280" w:left="1000" w:header="720" w:footer="720" w:gutter="0"/>
          <w:cols w:space="720"/>
        </w:sectPr>
      </w:pPr>
    </w:p>
    <w:p w14:paraId="78FC08A9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7"/>
          <w:tab w:val="left" w:pos="559"/>
        </w:tabs>
        <w:spacing w:before="74" w:line="355" w:lineRule="auto"/>
        <w:ind w:right="126"/>
        <w:jc w:val="both"/>
        <w:rPr>
          <w:sz w:val="20"/>
        </w:rPr>
      </w:pPr>
      <w:r>
        <w:rPr>
          <w:sz w:val="20"/>
        </w:rPr>
        <w:lastRenderedPageBreak/>
        <w:t>assenza di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che alterino profondamente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costituzione organica,</w:t>
      </w:r>
      <w:r>
        <w:rPr>
          <w:spacing w:val="-1"/>
          <w:sz w:val="20"/>
        </w:rPr>
        <w:t xml:space="preserve"> </w:t>
      </w:r>
      <w:r>
        <w:rPr>
          <w:sz w:val="20"/>
        </w:rPr>
        <w:t>quali la</w:t>
      </w:r>
      <w:r>
        <w:rPr>
          <w:spacing w:val="-1"/>
          <w:sz w:val="20"/>
        </w:rPr>
        <w:t xml:space="preserve"> </w:t>
      </w:r>
      <w:r>
        <w:rPr>
          <w:sz w:val="20"/>
        </w:rPr>
        <w:t>magrezza</w:t>
      </w:r>
      <w:r>
        <w:rPr>
          <w:spacing w:val="-1"/>
          <w:sz w:val="20"/>
        </w:rPr>
        <w:t xml:space="preserve"> </w:t>
      </w:r>
      <w:r>
        <w:rPr>
          <w:sz w:val="20"/>
        </w:rPr>
        <w:t>o l’obesità patologica avendo come criterio di riferimento l’indice di massa corporea, che dovrà essere ricompreso tra il valore 18 e 30;</w:t>
      </w:r>
    </w:p>
    <w:p w14:paraId="77E53107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9"/>
        </w:tabs>
        <w:spacing w:before="5"/>
        <w:ind w:hanging="427"/>
        <w:rPr>
          <w:sz w:val="20"/>
        </w:rPr>
      </w:pPr>
      <w:r>
        <w:rPr>
          <w:sz w:val="20"/>
        </w:rPr>
        <w:t>assenza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malattie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sistema</w:t>
      </w:r>
      <w:r>
        <w:rPr>
          <w:spacing w:val="-6"/>
          <w:sz w:val="20"/>
        </w:rPr>
        <w:t xml:space="preserve"> </w:t>
      </w:r>
      <w:r>
        <w:rPr>
          <w:sz w:val="20"/>
        </w:rPr>
        <w:t>nervoso</w:t>
      </w:r>
      <w:r>
        <w:rPr>
          <w:spacing w:val="-5"/>
          <w:sz w:val="20"/>
        </w:rPr>
        <w:t xml:space="preserve"> </w:t>
      </w:r>
      <w:r>
        <w:rPr>
          <w:sz w:val="20"/>
        </w:rPr>
        <w:t>centrale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periferico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loro</w:t>
      </w:r>
      <w:r>
        <w:rPr>
          <w:spacing w:val="-5"/>
          <w:sz w:val="20"/>
        </w:rPr>
        <w:t xml:space="preserve"> </w:t>
      </w:r>
      <w:r>
        <w:rPr>
          <w:sz w:val="20"/>
        </w:rPr>
        <w:t>esiti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rilevanza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funzionale;</w:t>
      </w:r>
    </w:p>
    <w:p w14:paraId="2E96E0A4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9"/>
        </w:tabs>
        <w:ind w:hanging="427"/>
        <w:rPr>
          <w:sz w:val="20"/>
        </w:rPr>
      </w:pPr>
      <w:r>
        <w:rPr>
          <w:sz w:val="20"/>
        </w:rPr>
        <w:t>assenza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disturbi</w:t>
      </w:r>
      <w:r>
        <w:rPr>
          <w:spacing w:val="-5"/>
          <w:sz w:val="20"/>
        </w:rPr>
        <w:t xml:space="preserve"> </w:t>
      </w:r>
      <w:r>
        <w:rPr>
          <w:sz w:val="20"/>
        </w:rPr>
        <w:t>apprezzabili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7"/>
          <w:sz w:val="20"/>
        </w:rPr>
        <w:t xml:space="preserve"> </w:t>
      </w:r>
      <w:r>
        <w:rPr>
          <w:sz w:val="20"/>
        </w:rPr>
        <w:t>(come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disartria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alterazioni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fonazione);</w:t>
      </w:r>
    </w:p>
    <w:p w14:paraId="6D34BA3C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9"/>
        </w:tabs>
        <w:spacing w:before="113"/>
        <w:ind w:hanging="427"/>
        <w:rPr>
          <w:sz w:val="20"/>
        </w:rPr>
      </w:pPr>
      <w:r>
        <w:rPr>
          <w:sz w:val="20"/>
        </w:rPr>
        <w:t>assenza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disturbi</w:t>
      </w:r>
      <w:r>
        <w:rPr>
          <w:spacing w:val="-8"/>
          <w:sz w:val="20"/>
        </w:rPr>
        <w:t xml:space="preserve"> </w:t>
      </w:r>
      <w:r>
        <w:rPr>
          <w:sz w:val="20"/>
        </w:rPr>
        <w:t>mentali,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personalità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comportamentali;</w:t>
      </w:r>
    </w:p>
    <w:p w14:paraId="1AD974A7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9"/>
        </w:tabs>
        <w:spacing w:before="112"/>
        <w:ind w:hanging="427"/>
        <w:rPr>
          <w:sz w:val="20"/>
        </w:rPr>
      </w:pP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dipendenza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alcool,</w:t>
      </w:r>
      <w:r>
        <w:rPr>
          <w:spacing w:val="-6"/>
          <w:sz w:val="20"/>
        </w:rPr>
        <w:t xml:space="preserve"> </w:t>
      </w:r>
      <w:r>
        <w:rPr>
          <w:sz w:val="20"/>
        </w:rPr>
        <w:t>stupefacenti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sostanze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psicotrope;</w:t>
      </w:r>
    </w:p>
    <w:p w14:paraId="235CF107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60"/>
        </w:tabs>
        <w:spacing w:line="350" w:lineRule="auto"/>
        <w:ind w:left="560" w:right="126"/>
        <w:rPr>
          <w:sz w:val="20"/>
        </w:rPr>
      </w:pPr>
      <w:r>
        <w:rPr>
          <w:sz w:val="20"/>
        </w:rPr>
        <w:t>assenza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dismetabolismi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grave</w:t>
      </w:r>
      <w:r>
        <w:rPr>
          <w:spacing w:val="37"/>
          <w:sz w:val="20"/>
        </w:rPr>
        <w:t xml:space="preserve"> </w:t>
      </w:r>
      <w:r>
        <w:rPr>
          <w:sz w:val="20"/>
        </w:rPr>
        <w:t>entità</w:t>
      </w:r>
      <w:r>
        <w:rPr>
          <w:spacing w:val="35"/>
          <w:sz w:val="20"/>
        </w:rPr>
        <w:t xml:space="preserve"> </w:t>
      </w:r>
      <w:r>
        <w:rPr>
          <w:sz w:val="20"/>
        </w:rPr>
        <w:t>(come</w:t>
      </w:r>
      <w:r>
        <w:rPr>
          <w:spacing w:val="35"/>
          <w:sz w:val="20"/>
        </w:rPr>
        <w:t xml:space="preserve"> </w:t>
      </w:r>
      <w:r>
        <w:rPr>
          <w:sz w:val="20"/>
        </w:rPr>
        <w:t>il</w:t>
      </w:r>
      <w:r>
        <w:rPr>
          <w:spacing w:val="36"/>
          <w:sz w:val="20"/>
        </w:rPr>
        <w:t xml:space="preserve"> </w:t>
      </w:r>
      <w:r>
        <w:rPr>
          <w:sz w:val="20"/>
        </w:rPr>
        <w:t>diabete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tipo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5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le</w:t>
      </w:r>
      <w:r>
        <w:rPr>
          <w:spacing w:val="35"/>
          <w:sz w:val="20"/>
        </w:rPr>
        <w:t xml:space="preserve"> </w:t>
      </w:r>
      <w:r>
        <w:rPr>
          <w:sz w:val="20"/>
        </w:rPr>
        <w:t>dislipidemie)</w:t>
      </w:r>
      <w:r>
        <w:rPr>
          <w:spacing w:val="36"/>
          <w:sz w:val="20"/>
        </w:rPr>
        <w:t xml:space="preserve"> </w:t>
      </w:r>
      <w:r>
        <w:rPr>
          <w:sz w:val="20"/>
        </w:rPr>
        <w:t>che</w:t>
      </w:r>
      <w:r>
        <w:rPr>
          <w:spacing w:val="35"/>
          <w:sz w:val="20"/>
        </w:rPr>
        <w:t xml:space="preserve"> </w:t>
      </w:r>
      <w:r>
        <w:rPr>
          <w:sz w:val="20"/>
        </w:rPr>
        <w:t>possono limitare l’impiego nelle mansioni in circostanze particolari;</w:t>
      </w:r>
    </w:p>
    <w:p w14:paraId="3F976286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60"/>
        </w:tabs>
        <w:spacing w:before="10" w:line="350" w:lineRule="auto"/>
        <w:ind w:left="560" w:right="126"/>
        <w:rPr>
          <w:sz w:val="20"/>
        </w:rPr>
      </w:pPr>
      <w:r>
        <w:rPr>
          <w:sz w:val="20"/>
        </w:rPr>
        <w:t>assenza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endocrinopatie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rilevanza</w:t>
      </w:r>
      <w:r>
        <w:rPr>
          <w:spacing w:val="80"/>
          <w:sz w:val="20"/>
        </w:rPr>
        <w:t xml:space="preserve"> </w:t>
      </w:r>
      <w:r>
        <w:rPr>
          <w:sz w:val="20"/>
        </w:rPr>
        <w:t>funzionale</w:t>
      </w:r>
      <w:r>
        <w:rPr>
          <w:spacing w:val="80"/>
          <w:sz w:val="20"/>
        </w:rPr>
        <w:t xml:space="preserve"> </w:t>
      </w:r>
      <w:r>
        <w:rPr>
          <w:sz w:val="20"/>
        </w:rPr>
        <w:t>con</w:t>
      </w:r>
      <w:r>
        <w:rPr>
          <w:spacing w:val="80"/>
          <w:sz w:val="20"/>
        </w:rPr>
        <w:t xml:space="preserve"> </w:t>
      </w:r>
      <w:r>
        <w:rPr>
          <w:sz w:val="20"/>
        </w:rPr>
        <w:t>potenziali</w:t>
      </w:r>
      <w:r>
        <w:rPr>
          <w:spacing w:val="80"/>
          <w:sz w:val="20"/>
        </w:rPr>
        <w:t xml:space="preserve"> </w:t>
      </w:r>
      <w:r>
        <w:rPr>
          <w:sz w:val="20"/>
        </w:rPr>
        <w:t>alterazioni</w:t>
      </w:r>
      <w:r>
        <w:rPr>
          <w:spacing w:val="80"/>
          <w:sz w:val="20"/>
        </w:rPr>
        <w:t xml:space="preserve"> </w:t>
      </w:r>
      <w:r>
        <w:rPr>
          <w:sz w:val="20"/>
        </w:rPr>
        <w:t>comportamentali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cardiovascolari;</w:t>
      </w:r>
    </w:p>
    <w:p w14:paraId="2DAB8560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9"/>
        </w:tabs>
        <w:spacing w:before="10"/>
        <w:ind w:hanging="427"/>
        <w:rPr>
          <w:sz w:val="20"/>
        </w:rPr>
      </w:pPr>
      <w:r>
        <w:rPr>
          <w:sz w:val="20"/>
        </w:rPr>
        <w:t>assenza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malattie</w:t>
      </w:r>
      <w:r>
        <w:rPr>
          <w:spacing w:val="-6"/>
          <w:sz w:val="20"/>
        </w:rPr>
        <w:t xml:space="preserve"> </w:t>
      </w:r>
      <w:r>
        <w:rPr>
          <w:sz w:val="20"/>
        </w:rPr>
        <w:t>sistemiche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connettivo</w:t>
      </w:r>
      <w:r>
        <w:rPr>
          <w:spacing w:val="-8"/>
          <w:sz w:val="20"/>
        </w:rPr>
        <w:t xml:space="preserve"> </w:t>
      </w:r>
      <w:r>
        <w:rPr>
          <w:sz w:val="20"/>
        </w:rPr>
        <w:t>(artrite</w:t>
      </w:r>
      <w:r>
        <w:rPr>
          <w:spacing w:val="-8"/>
          <w:sz w:val="20"/>
        </w:rPr>
        <w:t xml:space="preserve"> </w:t>
      </w:r>
      <w:r>
        <w:rPr>
          <w:sz w:val="20"/>
        </w:rPr>
        <w:t>reumatoide,</w:t>
      </w:r>
      <w:r>
        <w:rPr>
          <w:spacing w:val="-8"/>
          <w:sz w:val="20"/>
        </w:rPr>
        <w:t xml:space="preserve"> </w:t>
      </w:r>
      <w:r>
        <w:rPr>
          <w:sz w:val="20"/>
        </w:rPr>
        <w:t>sclerodermia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etc</w:t>
      </w:r>
      <w:proofErr w:type="spellEnd"/>
      <w:r>
        <w:rPr>
          <w:spacing w:val="-2"/>
          <w:sz w:val="20"/>
        </w:rPr>
        <w:t>…);</w:t>
      </w:r>
    </w:p>
    <w:p w14:paraId="28286D6C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9"/>
        </w:tabs>
        <w:spacing w:before="112"/>
        <w:ind w:hanging="427"/>
        <w:rPr>
          <w:sz w:val="20"/>
        </w:rPr>
      </w:pPr>
      <w:r>
        <w:rPr>
          <w:sz w:val="20"/>
        </w:rPr>
        <w:t>assenza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patologie</w:t>
      </w:r>
      <w:r>
        <w:rPr>
          <w:spacing w:val="-7"/>
          <w:sz w:val="20"/>
        </w:rPr>
        <w:t xml:space="preserve"> </w:t>
      </w:r>
      <w:r>
        <w:rPr>
          <w:sz w:val="20"/>
        </w:rPr>
        <w:t>tumorali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causino</w:t>
      </w:r>
      <w:r>
        <w:rPr>
          <w:spacing w:val="-6"/>
          <w:sz w:val="20"/>
        </w:rPr>
        <w:t xml:space="preserve"> </w:t>
      </w:r>
      <w:r>
        <w:rPr>
          <w:sz w:val="20"/>
        </w:rPr>
        <w:t>limitazioni</w:t>
      </w:r>
      <w:r>
        <w:rPr>
          <w:spacing w:val="-8"/>
          <w:sz w:val="20"/>
        </w:rPr>
        <w:t xml:space="preserve"> </w:t>
      </w:r>
      <w:r>
        <w:rPr>
          <w:sz w:val="20"/>
        </w:rPr>
        <w:t>funzionali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rilevanti;</w:t>
      </w:r>
    </w:p>
    <w:p w14:paraId="31FA8EE5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9"/>
        </w:tabs>
        <w:spacing w:line="350" w:lineRule="auto"/>
        <w:ind w:right="128"/>
        <w:rPr>
          <w:sz w:val="20"/>
        </w:rPr>
      </w:pPr>
      <w:r>
        <w:rPr>
          <w:sz w:val="20"/>
        </w:rPr>
        <w:t>assenza di patologie infettive che siano accompagnate da gravi e persistenti compromissioni organiche funzionali (come la tubercolosi con esiti invalidanti);</w:t>
      </w:r>
    </w:p>
    <w:p w14:paraId="7448A5AE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9"/>
        </w:tabs>
        <w:spacing w:before="10"/>
        <w:ind w:hanging="427"/>
        <w:rPr>
          <w:sz w:val="20"/>
        </w:rPr>
      </w:pPr>
      <w:r>
        <w:rPr>
          <w:sz w:val="20"/>
        </w:rPr>
        <w:t>assenza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alterazioni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funzionalità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dinamica</w:t>
      </w:r>
      <w:r>
        <w:rPr>
          <w:spacing w:val="-7"/>
          <w:sz w:val="20"/>
        </w:rPr>
        <w:t xml:space="preserve"> </w:t>
      </w:r>
      <w:r>
        <w:rPr>
          <w:sz w:val="20"/>
        </w:rPr>
        <w:t>respiratoria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marcata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entità;</w:t>
      </w:r>
    </w:p>
    <w:p w14:paraId="2208F0C9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9"/>
        </w:tabs>
        <w:spacing w:before="113"/>
        <w:ind w:hanging="427"/>
        <w:rPr>
          <w:sz w:val="20"/>
        </w:rPr>
      </w:pPr>
      <w:r>
        <w:rPr>
          <w:sz w:val="20"/>
        </w:rPr>
        <w:t>assenza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patologie</w:t>
      </w:r>
      <w:r>
        <w:rPr>
          <w:spacing w:val="-6"/>
          <w:sz w:val="20"/>
        </w:rPr>
        <w:t xml:space="preserve"> </w:t>
      </w:r>
      <w:r>
        <w:rPr>
          <w:sz w:val="20"/>
        </w:rPr>
        <w:t>cardiovascolari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loro</w:t>
      </w:r>
      <w:r>
        <w:rPr>
          <w:spacing w:val="-5"/>
          <w:sz w:val="20"/>
        </w:rPr>
        <w:t xml:space="preserve"> </w:t>
      </w:r>
      <w:r>
        <w:rPr>
          <w:sz w:val="20"/>
        </w:rPr>
        <w:t>esiti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causino</w:t>
      </w:r>
      <w:r>
        <w:rPr>
          <w:spacing w:val="-5"/>
          <w:sz w:val="20"/>
        </w:rPr>
        <w:t xml:space="preserve"> </w:t>
      </w:r>
      <w:r>
        <w:rPr>
          <w:sz w:val="20"/>
        </w:rPr>
        <w:t>limitazioni</w:t>
      </w:r>
      <w:r>
        <w:rPr>
          <w:spacing w:val="-8"/>
          <w:sz w:val="20"/>
        </w:rPr>
        <w:t xml:space="preserve"> </w:t>
      </w:r>
      <w:r>
        <w:rPr>
          <w:sz w:val="20"/>
        </w:rPr>
        <w:t>funzionali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rilevanti;</w:t>
      </w:r>
    </w:p>
    <w:p w14:paraId="4C0A0A23" w14:textId="77777777" w:rsidR="0083200B" w:rsidRDefault="00497D00">
      <w:pPr>
        <w:pStyle w:val="Paragrafoelenco"/>
        <w:numPr>
          <w:ilvl w:val="1"/>
          <w:numId w:val="1"/>
        </w:numPr>
        <w:tabs>
          <w:tab w:val="left" w:pos="559"/>
        </w:tabs>
        <w:spacing w:before="112" w:line="352" w:lineRule="auto"/>
        <w:ind w:right="126"/>
        <w:rPr>
          <w:sz w:val="20"/>
        </w:rPr>
      </w:pPr>
      <w:r>
        <w:rPr>
          <w:sz w:val="20"/>
        </w:rPr>
        <w:t>assenza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patologie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menomazioni</w:t>
      </w:r>
      <w:r>
        <w:rPr>
          <w:spacing w:val="40"/>
          <w:sz w:val="20"/>
        </w:rPr>
        <w:t xml:space="preserve"> </w:t>
      </w:r>
      <w:r>
        <w:rPr>
          <w:sz w:val="20"/>
        </w:rPr>
        <w:t>invalidanti</w:t>
      </w:r>
      <w:r>
        <w:rPr>
          <w:spacing w:val="40"/>
          <w:sz w:val="20"/>
        </w:rPr>
        <w:t xml:space="preserve"> </w:t>
      </w:r>
      <w:r>
        <w:rPr>
          <w:sz w:val="20"/>
        </w:rPr>
        <w:t>dell’apparato</w:t>
      </w:r>
      <w:r>
        <w:rPr>
          <w:spacing w:val="40"/>
          <w:sz w:val="20"/>
        </w:rPr>
        <w:t xml:space="preserve"> </w:t>
      </w:r>
      <w:r>
        <w:rPr>
          <w:sz w:val="20"/>
        </w:rPr>
        <w:t>muscolo</w:t>
      </w:r>
      <w:r>
        <w:rPr>
          <w:spacing w:val="40"/>
          <w:sz w:val="20"/>
        </w:rPr>
        <w:t xml:space="preserve"> </w:t>
      </w:r>
      <w:r>
        <w:rPr>
          <w:sz w:val="20"/>
        </w:rPr>
        <w:t>scheletrico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loro</w:t>
      </w:r>
      <w:r>
        <w:rPr>
          <w:spacing w:val="40"/>
          <w:sz w:val="20"/>
        </w:rPr>
        <w:t xml:space="preserve"> </w:t>
      </w:r>
      <w:r>
        <w:rPr>
          <w:sz w:val="20"/>
        </w:rPr>
        <w:t>esiti</w:t>
      </w:r>
      <w:r>
        <w:rPr>
          <w:spacing w:val="40"/>
          <w:sz w:val="20"/>
        </w:rPr>
        <w:t xml:space="preserve"> </w:t>
      </w:r>
      <w:r>
        <w:rPr>
          <w:sz w:val="20"/>
        </w:rPr>
        <w:t>che causino limitazioni funzionali rilevanti.</w:t>
      </w:r>
    </w:p>
    <w:p w14:paraId="3833C69E" w14:textId="77777777" w:rsidR="0083200B" w:rsidRDefault="0083200B">
      <w:pPr>
        <w:pStyle w:val="Corpotesto"/>
        <w:spacing w:before="120"/>
      </w:pPr>
    </w:p>
    <w:p w14:paraId="35577670" w14:textId="77777777" w:rsidR="0083200B" w:rsidRDefault="00497D00">
      <w:pPr>
        <w:pStyle w:val="Corpotesto"/>
        <w:ind w:left="132"/>
      </w:pPr>
      <w:r>
        <w:t>In</w:t>
      </w:r>
      <w:r>
        <w:rPr>
          <w:spacing w:val="-4"/>
        </w:rPr>
        <w:t xml:space="preserve"> fede</w:t>
      </w:r>
    </w:p>
    <w:p w14:paraId="776774C2" w14:textId="77777777" w:rsidR="0083200B" w:rsidRDefault="0083200B">
      <w:pPr>
        <w:pStyle w:val="Corpotesto"/>
      </w:pPr>
    </w:p>
    <w:p w14:paraId="56F74105" w14:textId="77777777" w:rsidR="0083200B" w:rsidRDefault="0083200B">
      <w:pPr>
        <w:pStyle w:val="Corpotesto"/>
      </w:pPr>
    </w:p>
    <w:p w14:paraId="6686311C" w14:textId="77777777" w:rsidR="0083200B" w:rsidRDefault="0083200B">
      <w:pPr>
        <w:pStyle w:val="Corpotesto"/>
      </w:pPr>
    </w:p>
    <w:p w14:paraId="4516E646" w14:textId="77777777" w:rsidR="0083200B" w:rsidRDefault="00497D00">
      <w:pPr>
        <w:pStyle w:val="Corpotesto"/>
        <w:spacing w:before="7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1E7730" wp14:editId="4FCF6944">
                <wp:simplePos x="0" y="0"/>
                <wp:positionH relativeFrom="page">
                  <wp:posOffset>719316</wp:posOffset>
                </wp:positionH>
                <wp:positionV relativeFrom="paragraph">
                  <wp:posOffset>211000</wp:posOffset>
                </wp:positionV>
                <wp:extent cx="18351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>
                              <a:moveTo>
                                <a:pt x="0" y="0"/>
                              </a:moveTo>
                              <a:lnTo>
                                <a:pt x="1835078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1BB4A" id="Graphic 2" o:spid="_x0000_s1026" style="position:absolute;margin-left:56.65pt;margin-top:16.6pt;width:14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" path="m,l1835078,e" filled="f" strokeweight=".175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064738" wp14:editId="02E7104E">
                <wp:simplePos x="0" y="0"/>
                <wp:positionH relativeFrom="page">
                  <wp:posOffset>4315955</wp:posOffset>
                </wp:positionH>
                <wp:positionV relativeFrom="paragraph">
                  <wp:posOffset>211000</wp:posOffset>
                </wp:positionV>
                <wp:extent cx="21189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995">
                              <a:moveTo>
                                <a:pt x="0" y="0"/>
                              </a:moveTo>
                              <a:lnTo>
                                <a:pt x="2118544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38537" id="Graphic 3" o:spid="_x0000_s1026" style="position:absolute;margin-left:339.85pt;margin-top:16.6pt;width:166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" path="m,l2118544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1A8CE2E0" w14:textId="77777777" w:rsidR="0083200B" w:rsidRDefault="00497D00">
      <w:pPr>
        <w:pStyle w:val="Corpotesto"/>
        <w:tabs>
          <w:tab w:val="left" w:pos="7212"/>
        </w:tabs>
        <w:spacing w:before="123"/>
        <w:ind w:left="1548"/>
      </w:pPr>
      <w:r>
        <w:rPr>
          <w:spacing w:val="-2"/>
        </w:rPr>
        <w:t>(data)</w:t>
      </w:r>
      <w:r>
        <w:tab/>
      </w:r>
      <w:r>
        <w:rPr>
          <w:spacing w:val="-2"/>
        </w:rPr>
        <w:t>(firma)</w:t>
      </w:r>
    </w:p>
    <w:p w14:paraId="29E85DE1" w14:textId="77777777" w:rsidR="0083200B" w:rsidRDefault="0083200B">
      <w:pPr>
        <w:pStyle w:val="Corpotesto"/>
      </w:pPr>
    </w:p>
    <w:p w14:paraId="5266448C" w14:textId="77777777" w:rsidR="0083200B" w:rsidRDefault="0083200B">
      <w:pPr>
        <w:pStyle w:val="Corpotesto"/>
      </w:pPr>
    </w:p>
    <w:p w14:paraId="38609776" w14:textId="77777777" w:rsidR="0083200B" w:rsidRDefault="00497D00">
      <w:pPr>
        <w:pStyle w:val="Corpotesto"/>
        <w:spacing w:before="11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693575" wp14:editId="6034C164">
                <wp:simplePos x="0" y="0"/>
                <wp:positionH relativeFrom="page">
                  <wp:posOffset>701039</wp:posOffset>
                </wp:positionH>
                <wp:positionV relativeFrom="paragraph">
                  <wp:posOffset>233667</wp:posOffset>
                </wp:positionV>
                <wp:extent cx="615696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66418" id="Graphic 4" o:spid="_x0000_s1026" style="position:absolute;margin-left:55.2pt;margin-top:18.4pt;width:484.8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83200B">
      <w:pgSz w:w="11900" w:h="16840"/>
      <w:pgMar w:top="134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E4447"/>
    <w:multiLevelType w:val="hybridMultilevel"/>
    <w:tmpl w:val="4DC04A12"/>
    <w:lvl w:ilvl="0" w:tplc="09068BAC">
      <w:start w:val="1"/>
      <w:numFmt w:val="decimal"/>
      <w:lvlText w:val="%1."/>
      <w:lvlJc w:val="left"/>
      <w:pPr>
        <w:ind w:left="55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22CE246">
      <w:numFmt w:val="bullet"/>
      <w:lvlText w:val=""/>
      <w:lvlJc w:val="left"/>
      <w:pPr>
        <w:ind w:left="55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5F431EC">
      <w:numFmt w:val="bullet"/>
      <w:lvlText w:val="•"/>
      <w:lvlJc w:val="left"/>
      <w:pPr>
        <w:ind w:left="2428" w:hanging="428"/>
      </w:pPr>
      <w:rPr>
        <w:rFonts w:hint="default"/>
        <w:lang w:val="it-IT" w:eastAsia="en-US" w:bidi="ar-SA"/>
      </w:rPr>
    </w:lvl>
    <w:lvl w:ilvl="3" w:tplc="97EA5890">
      <w:numFmt w:val="bullet"/>
      <w:lvlText w:val="•"/>
      <w:lvlJc w:val="left"/>
      <w:pPr>
        <w:ind w:left="3362" w:hanging="428"/>
      </w:pPr>
      <w:rPr>
        <w:rFonts w:hint="default"/>
        <w:lang w:val="it-IT" w:eastAsia="en-US" w:bidi="ar-SA"/>
      </w:rPr>
    </w:lvl>
    <w:lvl w:ilvl="4" w:tplc="21FE6BAE">
      <w:numFmt w:val="bullet"/>
      <w:lvlText w:val="•"/>
      <w:lvlJc w:val="left"/>
      <w:pPr>
        <w:ind w:left="4296" w:hanging="428"/>
      </w:pPr>
      <w:rPr>
        <w:rFonts w:hint="default"/>
        <w:lang w:val="it-IT" w:eastAsia="en-US" w:bidi="ar-SA"/>
      </w:rPr>
    </w:lvl>
    <w:lvl w:ilvl="5" w:tplc="623046AA">
      <w:numFmt w:val="bullet"/>
      <w:lvlText w:val="•"/>
      <w:lvlJc w:val="left"/>
      <w:pPr>
        <w:ind w:left="5230" w:hanging="428"/>
      </w:pPr>
      <w:rPr>
        <w:rFonts w:hint="default"/>
        <w:lang w:val="it-IT" w:eastAsia="en-US" w:bidi="ar-SA"/>
      </w:rPr>
    </w:lvl>
    <w:lvl w:ilvl="6" w:tplc="44F2714A">
      <w:numFmt w:val="bullet"/>
      <w:lvlText w:val="•"/>
      <w:lvlJc w:val="left"/>
      <w:pPr>
        <w:ind w:left="6164" w:hanging="428"/>
      </w:pPr>
      <w:rPr>
        <w:rFonts w:hint="default"/>
        <w:lang w:val="it-IT" w:eastAsia="en-US" w:bidi="ar-SA"/>
      </w:rPr>
    </w:lvl>
    <w:lvl w:ilvl="7" w:tplc="BF3CF9D0">
      <w:numFmt w:val="bullet"/>
      <w:lvlText w:val="•"/>
      <w:lvlJc w:val="left"/>
      <w:pPr>
        <w:ind w:left="7098" w:hanging="428"/>
      </w:pPr>
      <w:rPr>
        <w:rFonts w:hint="default"/>
        <w:lang w:val="it-IT" w:eastAsia="en-US" w:bidi="ar-SA"/>
      </w:rPr>
    </w:lvl>
    <w:lvl w:ilvl="8" w:tplc="526EDC1A">
      <w:numFmt w:val="bullet"/>
      <w:lvlText w:val="•"/>
      <w:lvlJc w:val="left"/>
      <w:pPr>
        <w:ind w:left="8032" w:hanging="428"/>
      </w:pPr>
      <w:rPr>
        <w:rFonts w:hint="default"/>
        <w:lang w:val="it-IT" w:eastAsia="en-US" w:bidi="ar-SA"/>
      </w:rPr>
    </w:lvl>
  </w:abstractNum>
  <w:num w:numId="1" w16cid:durableId="211282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00B"/>
    <w:rsid w:val="00497D00"/>
    <w:rsid w:val="0083200B"/>
    <w:rsid w:val="0091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33F3"/>
  <w15:docId w15:val="{31BEE7FB-C225-46AB-AF31-63BA2774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line="251" w:lineRule="exact"/>
      <w:ind w:left="56" w:right="5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5"/>
      <w:ind w:left="559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Bernini Raffaella</cp:lastModifiedBy>
  <cp:revision>2</cp:revision>
  <dcterms:created xsi:type="dcterms:W3CDTF">2024-09-25T10:56:00Z</dcterms:created>
  <dcterms:modified xsi:type="dcterms:W3CDTF">2024-10-22T09:15:00Z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2024-09-25T00:00:00Z</vt:filetime>
  </property>
</Properties>
</file>